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92F" w:rsidRDefault="00AE3363" w:rsidP="00AE3363">
      <w:pPr>
        <w:jc w:val="center"/>
        <w:rPr>
          <w:rFonts w:ascii="Arial,Bold" w:hAnsi="Arial,Bold" w:cs="Arial,Bold"/>
          <w:b/>
          <w:bCs/>
          <w:sz w:val="24"/>
          <w:szCs w:val="24"/>
        </w:rPr>
      </w:pPr>
      <w:r>
        <w:rPr>
          <w:rFonts w:ascii="Arial,Bold" w:hAnsi="Arial,Bold" w:cs="Arial,Bold"/>
          <w:b/>
          <w:bCs/>
          <w:sz w:val="24"/>
          <w:szCs w:val="24"/>
        </w:rPr>
        <w:t>THE FIGHTER PILOT CHALLENGE: IN THE BLINK OF AN EYE</w:t>
      </w:r>
    </w:p>
    <w:p w:rsidR="00B7698F" w:rsidRDefault="00B7698F" w:rsidP="001237A6">
      <w:pPr>
        <w:jc w:val="center"/>
        <w:rPr>
          <w:rFonts w:ascii="Arial,Bold" w:hAnsi="Arial,Bold" w:cs="Arial,Bold"/>
          <w:b/>
          <w:bCs/>
          <w:sz w:val="24"/>
          <w:szCs w:val="24"/>
        </w:rPr>
      </w:pPr>
      <w:r w:rsidRPr="00B7698F">
        <w:rPr>
          <w:rFonts w:ascii="Arial,Bold" w:hAnsi="Arial,Bold" w:cs="Arial,Bold"/>
          <w:b/>
          <w:bCs/>
          <w:sz w:val="24"/>
          <w:szCs w:val="24"/>
        </w:rPr>
        <w:drawing>
          <wp:inline distT="0" distB="0" distL="0" distR="0">
            <wp:extent cx="3162300" cy="2987129"/>
            <wp:effectExtent l="19050" t="0" r="0"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srcRect/>
                    <a:stretch>
                      <a:fillRect/>
                    </a:stretch>
                  </pic:blipFill>
                  <pic:spPr bwMode="auto">
                    <a:xfrm>
                      <a:off x="0" y="0"/>
                      <a:ext cx="3163708" cy="2988459"/>
                    </a:xfrm>
                    <a:prstGeom prst="rect">
                      <a:avLst/>
                    </a:prstGeom>
                    <a:noFill/>
                    <a:ln w="9525">
                      <a:noFill/>
                      <a:miter lim="800000"/>
                      <a:headEnd/>
                      <a:tailEnd/>
                    </a:ln>
                  </pic:spPr>
                </pic:pic>
              </a:graphicData>
            </a:graphic>
          </wp:inline>
        </w:drawing>
      </w:r>
    </w:p>
    <w:p w:rsidR="00AE3363" w:rsidRPr="00AE3363" w:rsidRDefault="00AE3363" w:rsidP="00AE3363">
      <w:pPr>
        <w:autoSpaceDE w:val="0"/>
        <w:autoSpaceDN w:val="0"/>
        <w:adjustRightInd w:val="0"/>
        <w:spacing w:after="0" w:line="240" w:lineRule="auto"/>
        <w:rPr>
          <w:rFonts w:cs="TimesNewRoman"/>
          <w:sz w:val="28"/>
          <w:szCs w:val="28"/>
        </w:rPr>
      </w:pPr>
      <w:r w:rsidRPr="00AE3363">
        <w:rPr>
          <w:rFonts w:cs="TimesNewRoman"/>
          <w:sz w:val="28"/>
          <w:szCs w:val="28"/>
        </w:rPr>
        <w:t>To be a fighter pilot you must have very fast reactions – travelling at speeds of over 2500 km per hour (twice the speed of sound) means about 700m every second! So splits of a second can make all the difference, you blink your eyes and you’ve moved an incredible 140m! Could you respond to outside events with minimal delay and take appropriate action… let’s test your reaction time?</w:t>
      </w:r>
    </w:p>
    <w:p w:rsidR="00AE3363" w:rsidRPr="00AE3363" w:rsidRDefault="00AE3363" w:rsidP="00AE3363">
      <w:pPr>
        <w:autoSpaceDE w:val="0"/>
        <w:autoSpaceDN w:val="0"/>
        <w:adjustRightInd w:val="0"/>
        <w:spacing w:after="0" w:line="240" w:lineRule="auto"/>
        <w:rPr>
          <w:rFonts w:cs="TimesNewRoman"/>
          <w:sz w:val="28"/>
          <w:szCs w:val="28"/>
        </w:rPr>
      </w:pPr>
      <w:r w:rsidRPr="00AE3363">
        <w:rPr>
          <w:rFonts w:cs="TimesNewRoman"/>
          <w:sz w:val="28"/>
          <w:szCs w:val="28"/>
        </w:rPr>
        <w:t xml:space="preserve">The simple experiment described on this page is dead simple, you tests the time it takes to react to catch a falling ruler. </w:t>
      </w:r>
    </w:p>
    <w:p w:rsidR="00AE3363" w:rsidRPr="00AE3363" w:rsidRDefault="00AE3363" w:rsidP="00AE3363">
      <w:pPr>
        <w:autoSpaceDE w:val="0"/>
        <w:autoSpaceDN w:val="0"/>
        <w:adjustRightInd w:val="0"/>
        <w:spacing w:after="0" w:line="240" w:lineRule="auto"/>
        <w:rPr>
          <w:rFonts w:cs="TimesNewRoman"/>
          <w:sz w:val="28"/>
          <w:szCs w:val="28"/>
        </w:rPr>
      </w:pPr>
    </w:p>
    <w:p w:rsidR="00AE3363" w:rsidRPr="00AE3363" w:rsidRDefault="00AE3363" w:rsidP="00AE3363">
      <w:pPr>
        <w:rPr>
          <w:rFonts w:cs="TimesNewRoman"/>
          <w:sz w:val="28"/>
          <w:szCs w:val="28"/>
        </w:rPr>
      </w:pPr>
      <w:r w:rsidRPr="00AE3363">
        <w:rPr>
          <w:rFonts w:cs="TimesNewRoman"/>
          <w:sz w:val="28"/>
          <w:szCs w:val="28"/>
        </w:rPr>
        <w:t>The test requires two people…</w:t>
      </w:r>
    </w:p>
    <w:p w:rsid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Arial,Bold"/>
          <w:b/>
          <w:bCs/>
          <w:sz w:val="28"/>
          <w:szCs w:val="28"/>
        </w:rPr>
      </w:pPr>
      <w:r w:rsidRPr="00AE3363">
        <w:rPr>
          <w:rFonts w:cs="Arial,Bold"/>
          <w:b/>
          <w:bCs/>
          <w:sz w:val="28"/>
          <w:szCs w:val="28"/>
        </w:rPr>
        <w:t>INSTRUCTIONS</w:t>
      </w: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Arial,Bold"/>
          <w:b/>
          <w:bCs/>
          <w:sz w:val="28"/>
          <w:szCs w:val="28"/>
        </w:rPr>
      </w:pP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TimesNewRoman"/>
          <w:sz w:val="28"/>
          <w:szCs w:val="28"/>
        </w:rPr>
      </w:pPr>
      <w:proofErr w:type="spellStart"/>
      <w:r w:rsidRPr="00AE3363">
        <w:rPr>
          <w:rFonts w:cs="TimesNewRoman"/>
          <w:sz w:val="28"/>
          <w:szCs w:val="28"/>
        </w:rPr>
        <w:t>i</w:t>
      </w:r>
      <w:proofErr w:type="spellEnd"/>
      <w:r w:rsidRPr="00AE3363">
        <w:rPr>
          <w:rFonts w:cs="TimesNewRoman"/>
          <w:sz w:val="28"/>
          <w:szCs w:val="28"/>
        </w:rPr>
        <w:t>) Get a 30cm ruler…</w:t>
      </w: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TimesNewRoman"/>
          <w:sz w:val="28"/>
          <w:szCs w:val="28"/>
        </w:rPr>
      </w:pPr>
      <w:r w:rsidRPr="00AE3363">
        <w:rPr>
          <w:rFonts w:cs="TimesNewRoman"/>
          <w:sz w:val="28"/>
          <w:szCs w:val="28"/>
        </w:rPr>
        <w:t>ii) One person holds the ruler near the 30cm mark and lets it hang vertically…</w:t>
      </w:r>
    </w:p>
    <w:p w:rsid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r w:rsidRPr="00AE3363">
        <w:rPr>
          <w:rFonts w:cs="TimesNewRoman"/>
          <w:sz w:val="28"/>
          <w:szCs w:val="28"/>
        </w:rPr>
        <w:t>iii) The other person places their thumb and index finger either side of the 0cm mark</w:t>
      </w:r>
      <w:r>
        <w:rPr>
          <w:rFonts w:cs="TimesNewRoman"/>
          <w:sz w:val="28"/>
          <w:szCs w:val="28"/>
        </w:rPr>
        <w:t xml:space="preserve"> </w:t>
      </w:r>
      <w:r w:rsidRPr="00AE3363">
        <w:rPr>
          <w:rFonts w:cs="TimesNewRoman"/>
          <w:sz w:val="28"/>
          <w:szCs w:val="28"/>
        </w:rPr>
        <w:t>ready to catch it when it falls - their fingers shouldn’t touch the ruler.</w:t>
      </w: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proofErr w:type="gramStart"/>
      <w:r w:rsidRPr="00AE3363">
        <w:rPr>
          <w:rFonts w:cs="TimesNewRoman"/>
          <w:sz w:val="28"/>
          <w:szCs w:val="28"/>
        </w:rPr>
        <w:t>iv) Without</w:t>
      </w:r>
      <w:proofErr w:type="gramEnd"/>
      <w:r w:rsidRPr="00AE3363">
        <w:rPr>
          <w:rFonts w:cs="TimesNewRoman"/>
          <w:sz w:val="28"/>
          <w:szCs w:val="28"/>
        </w:rPr>
        <w:t xml:space="preserve"> warning the person holding the ruler lets go and the subject tries to catch</w:t>
      </w:r>
      <w:r>
        <w:rPr>
          <w:rFonts w:cs="TimesNewRoman"/>
          <w:sz w:val="28"/>
          <w:szCs w:val="28"/>
        </w:rPr>
        <w:t xml:space="preserve"> </w:t>
      </w:r>
      <w:r w:rsidRPr="00AE3363">
        <w:rPr>
          <w:rFonts w:cs="TimesNewRoman"/>
          <w:sz w:val="28"/>
          <w:szCs w:val="28"/>
        </w:rPr>
        <w:t>the ruler as soon as possible.</w:t>
      </w:r>
    </w:p>
    <w:p w:rsid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Italic"/>
          <w:i/>
          <w:iCs/>
          <w:sz w:val="28"/>
          <w:szCs w:val="28"/>
        </w:rPr>
      </w:pPr>
      <w:r w:rsidRPr="00AE3363">
        <w:rPr>
          <w:rFonts w:cs="TimesNewRoman,Italic"/>
          <w:i/>
          <w:iCs/>
          <w:sz w:val="28"/>
          <w:szCs w:val="28"/>
        </w:rPr>
        <w:t>[Hint: To prevent guessing, vary the time before letting go of the ruler].</w:t>
      </w: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Italic"/>
          <w:i/>
          <w:iCs/>
          <w:sz w:val="28"/>
          <w:szCs w:val="28"/>
        </w:rPr>
      </w:pPr>
    </w:p>
    <w:p w:rsid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r w:rsidRPr="00AE3363">
        <w:rPr>
          <w:rFonts w:cs="TimesNewRoman"/>
          <w:sz w:val="28"/>
          <w:szCs w:val="28"/>
        </w:rPr>
        <w:t>v) The level (in cm) just above the subject’s first finger where the ruler was caught is</w:t>
      </w:r>
      <w:r>
        <w:rPr>
          <w:rFonts w:cs="TimesNewRoman"/>
          <w:sz w:val="28"/>
          <w:szCs w:val="28"/>
        </w:rPr>
        <w:t xml:space="preserve"> </w:t>
      </w:r>
      <w:r w:rsidRPr="00AE3363">
        <w:rPr>
          <w:rFonts w:cs="TimesNewRoman"/>
          <w:sz w:val="28"/>
          <w:szCs w:val="28"/>
        </w:rPr>
        <w:t>recorded.</w:t>
      </w: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p>
    <w:p w:rsid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proofErr w:type="gramStart"/>
      <w:r w:rsidRPr="00AE3363">
        <w:rPr>
          <w:rFonts w:cs="TimesNewRoman"/>
          <w:sz w:val="28"/>
          <w:szCs w:val="28"/>
        </w:rPr>
        <w:t>vi) The</w:t>
      </w:r>
      <w:proofErr w:type="gramEnd"/>
      <w:r w:rsidRPr="00AE3363">
        <w:rPr>
          <w:rFonts w:cs="TimesNewRoman"/>
          <w:sz w:val="28"/>
          <w:szCs w:val="28"/>
        </w:rPr>
        <w:t xml:space="preserve"> same person is tested 5 times and then calculate the mean average of their</w:t>
      </w:r>
      <w:r>
        <w:rPr>
          <w:rFonts w:cs="TimesNewRoman"/>
          <w:sz w:val="28"/>
          <w:szCs w:val="28"/>
        </w:rPr>
        <w:t xml:space="preserve"> </w:t>
      </w:r>
      <w:r w:rsidRPr="00AE3363">
        <w:rPr>
          <w:rFonts w:cs="TimesNewRoman"/>
          <w:sz w:val="28"/>
          <w:szCs w:val="28"/>
        </w:rPr>
        <w:t>results (add all five numbers together and then divide by five).</w:t>
      </w:r>
    </w:p>
    <w:p w:rsidR="00AE3363" w:rsidRPr="00AE3363" w:rsidRDefault="00AE3363" w:rsidP="00AE33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imesNewRoman"/>
          <w:sz w:val="28"/>
          <w:szCs w:val="28"/>
        </w:rPr>
      </w:pPr>
    </w:p>
    <w:p w:rsidR="00AE3363" w:rsidRDefault="00AE3363" w:rsidP="00B7698F">
      <w:pPr>
        <w:pBdr>
          <w:top w:val="single" w:sz="4" w:space="1" w:color="auto"/>
          <w:left w:val="single" w:sz="4" w:space="4" w:color="auto"/>
          <w:bottom w:val="single" w:sz="4" w:space="1" w:color="auto"/>
          <w:right w:val="single" w:sz="4" w:space="4" w:color="auto"/>
        </w:pBdr>
        <w:rPr>
          <w:rFonts w:cs="TimesNewRoman"/>
          <w:sz w:val="28"/>
          <w:szCs w:val="28"/>
        </w:rPr>
      </w:pPr>
      <w:r w:rsidRPr="00AE3363">
        <w:rPr>
          <w:rFonts w:cs="TimesNewRoman"/>
          <w:sz w:val="28"/>
          <w:szCs w:val="28"/>
        </w:rPr>
        <w:t>viii) Now swap over and test your partner.</w:t>
      </w:r>
    </w:p>
    <w:p w:rsidR="00AE3363" w:rsidRDefault="00AE3363" w:rsidP="00AE3363">
      <w:pPr>
        <w:rPr>
          <w:rFonts w:cs="TimesNewRoman"/>
          <w:sz w:val="28"/>
          <w:szCs w:val="28"/>
        </w:rPr>
      </w:pPr>
      <w:r w:rsidRPr="00AE3363">
        <w:rPr>
          <w:rFonts w:cs="TimesNewRoman"/>
          <w:sz w:val="28"/>
          <w:szCs w:val="28"/>
        </w:rPr>
        <w:t>We’ll work out your results in a minute, but first – here comes the science!</w:t>
      </w:r>
    </w:p>
    <w:p w:rsidR="00AE3363" w:rsidRDefault="00AE3363" w:rsidP="00AE3363">
      <w:pPr>
        <w:jc w:val="center"/>
        <w:rPr>
          <w:rFonts w:ascii="Arial,Bold" w:hAnsi="Arial,Bold" w:cs="Arial,Bold"/>
          <w:b/>
          <w:bCs/>
          <w:sz w:val="24"/>
          <w:szCs w:val="24"/>
        </w:rPr>
      </w:pPr>
      <w:r>
        <w:rPr>
          <w:rFonts w:ascii="Arial,Bold" w:hAnsi="Arial,Bold" w:cs="Arial,Bold"/>
          <w:b/>
          <w:bCs/>
          <w:sz w:val="24"/>
          <w:szCs w:val="24"/>
        </w:rPr>
        <w:t xml:space="preserve">The Science </w:t>
      </w:r>
      <w:proofErr w:type="gramStart"/>
      <w:r>
        <w:rPr>
          <w:rFonts w:ascii="Arial,Bold" w:hAnsi="Arial,Bold" w:cs="Arial,Bold"/>
          <w:b/>
          <w:bCs/>
          <w:sz w:val="24"/>
          <w:szCs w:val="24"/>
        </w:rPr>
        <w:t>Of</w:t>
      </w:r>
      <w:proofErr w:type="gramEnd"/>
      <w:r>
        <w:rPr>
          <w:rFonts w:ascii="Arial,Bold" w:hAnsi="Arial,Bold" w:cs="Arial,Bold"/>
          <w:b/>
          <w:bCs/>
          <w:sz w:val="24"/>
          <w:szCs w:val="24"/>
        </w:rPr>
        <w:t xml:space="preserve"> Catching The Ruler</w:t>
      </w:r>
    </w:p>
    <w:p w:rsidR="00AE3363" w:rsidRPr="00AE3363" w:rsidRDefault="00AE3363" w:rsidP="00AE3363">
      <w:pPr>
        <w:autoSpaceDE w:val="0"/>
        <w:autoSpaceDN w:val="0"/>
        <w:adjustRightInd w:val="0"/>
        <w:spacing w:after="0" w:line="240" w:lineRule="auto"/>
        <w:rPr>
          <w:rFonts w:cs="TimesNewRoman"/>
          <w:color w:val="365F91" w:themeColor="accent1" w:themeShade="BF"/>
          <w:sz w:val="28"/>
          <w:szCs w:val="28"/>
        </w:rPr>
      </w:pPr>
      <w:r w:rsidRPr="00AE3363">
        <w:rPr>
          <w:rFonts w:cs="TimesNewRoman"/>
          <w:color w:val="365F91" w:themeColor="accent1" w:themeShade="BF"/>
          <w:sz w:val="28"/>
          <w:szCs w:val="28"/>
        </w:rPr>
        <w:t xml:space="preserve">The experiment tests how long it takes the brain to translate visual information (falling ruler) into your voluntary (or conscious) motor commands and actions (grasping finger movements) that lead to the ruler being caught. The shorter the time, the faster your </w:t>
      </w:r>
      <w:proofErr w:type="gramStart"/>
      <w:r w:rsidRPr="00AE3363">
        <w:rPr>
          <w:rFonts w:cs="TimesNewRoman"/>
          <w:color w:val="365F91" w:themeColor="accent1" w:themeShade="BF"/>
          <w:sz w:val="28"/>
          <w:szCs w:val="28"/>
        </w:rPr>
        <w:t>reactions.….</w:t>
      </w:r>
      <w:proofErr w:type="gramEnd"/>
      <w:r w:rsidRPr="00AE3363">
        <w:rPr>
          <w:rFonts w:cs="TimesNewRoman"/>
          <w:color w:val="365F91" w:themeColor="accent1" w:themeShade="BF"/>
          <w:sz w:val="28"/>
          <w:szCs w:val="28"/>
        </w:rPr>
        <w:t>that’s if you were paying attention in the first place! Indeed practice specifically affects the ‘associative centres’ in the brain, so that you can respond faster to what’s happening in your visual world. The flow of information along the ‘visual’ and ‘motor’ nerve pathways is relatively constant even with lots of practice. It all comes down to ‘attention’ or ‘…being on the ball!’</w:t>
      </w:r>
    </w:p>
    <w:p w:rsidR="00AE3363" w:rsidRDefault="00AE3363" w:rsidP="00AE3363">
      <w:pPr>
        <w:rPr>
          <w:sz w:val="28"/>
          <w:szCs w:val="28"/>
        </w:rPr>
      </w:pPr>
    </w:p>
    <w:p w:rsidR="00B7698F" w:rsidRDefault="00B7698F" w:rsidP="00AE3363">
      <w:pPr>
        <w:rPr>
          <w:sz w:val="28"/>
          <w:szCs w:val="28"/>
        </w:rPr>
      </w:pPr>
      <w:r>
        <w:rPr>
          <w:noProof/>
          <w:sz w:val="28"/>
          <w:szCs w:val="28"/>
          <w:lang w:eastAsia="en-AU"/>
        </w:rPr>
        <w:drawing>
          <wp:inline distT="0" distB="0" distL="0" distR="0">
            <wp:extent cx="5286375" cy="2556582"/>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286531" cy="2556657"/>
                    </a:xfrm>
                    <a:prstGeom prst="rect">
                      <a:avLst/>
                    </a:prstGeom>
                    <a:noFill/>
                    <a:ln w="9525">
                      <a:noFill/>
                      <a:miter lim="800000"/>
                      <a:headEnd/>
                      <a:tailEnd/>
                    </a:ln>
                  </pic:spPr>
                </pic:pic>
              </a:graphicData>
            </a:graphic>
          </wp:inline>
        </w:drawing>
      </w:r>
    </w:p>
    <w:p w:rsidR="00B7698F" w:rsidRDefault="00B7698F" w:rsidP="00B7698F">
      <w:pPr>
        <w:jc w:val="center"/>
        <w:rPr>
          <w:rFonts w:ascii="Arial,Bold" w:hAnsi="Arial,Bold" w:cs="Arial,Bold"/>
          <w:b/>
          <w:bCs/>
          <w:sz w:val="24"/>
          <w:szCs w:val="24"/>
        </w:rPr>
      </w:pPr>
    </w:p>
    <w:p w:rsidR="00B7698F" w:rsidRDefault="00B7698F" w:rsidP="00B7698F">
      <w:pPr>
        <w:jc w:val="center"/>
        <w:rPr>
          <w:rFonts w:ascii="Arial,Bold" w:hAnsi="Arial,Bold" w:cs="Arial,Bold"/>
          <w:b/>
          <w:bCs/>
          <w:sz w:val="24"/>
          <w:szCs w:val="24"/>
        </w:rPr>
      </w:pPr>
    </w:p>
    <w:p w:rsidR="00B7698F" w:rsidRDefault="00B7698F" w:rsidP="00B7698F">
      <w:pPr>
        <w:jc w:val="center"/>
        <w:rPr>
          <w:rFonts w:ascii="Arial,Bold" w:hAnsi="Arial,Bold" w:cs="Arial,Bold"/>
          <w:b/>
          <w:bCs/>
          <w:sz w:val="24"/>
          <w:szCs w:val="24"/>
        </w:rPr>
      </w:pPr>
      <w:r>
        <w:rPr>
          <w:rFonts w:ascii="Arial,Bold" w:hAnsi="Arial,Bold" w:cs="Arial,Bold"/>
          <w:b/>
          <w:bCs/>
          <w:sz w:val="24"/>
          <w:szCs w:val="24"/>
        </w:rPr>
        <w:t>How Did You Do?</w:t>
      </w:r>
    </w:p>
    <w:p w:rsidR="00B7698F" w:rsidRPr="00B7698F" w:rsidRDefault="00B7698F" w:rsidP="00B7698F">
      <w:pPr>
        <w:autoSpaceDE w:val="0"/>
        <w:autoSpaceDN w:val="0"/>
        <w:adjustRightInd w:val="0"/>
        <w:spacing w:after="0" w:line="240" w:lineRule="auto"/>
        <w:rPr>
          <w:rFonts w:cs="TimesNewRoman"/>
          <w:sz w:val="28"/>
          <w:szCs w:val="28"/>
        </w:rPr>
      </w:pPr>
      <w:r w:rsidRPr="00B7698F">
        <w:rPr>
          <w:rFonts w:cs="TimesNewRoman"/>
          <w:sz w:val="28"/>
          <w:szCs w:val="28"/>
        </w:rPr>
        <w:t>From the table below, the ‘mean catch distance’ on the ruler can be converted into a</w:t>
      </w:r>
      <w:r>
        <w:rPr>
          <w:rFonts w:cs="TimesNewRoman"/>
          <w:sz w:val="28"/>
          <w:szCs w:val="28"/>
        </w:rPr>
        <w:t xml:space="preserve"> </w:t>
      </w:r>
      <w:r w:rsidRPr="00B7698F">
        <w:rPr>
          <w:rFonts w:cs="TimesNewRoman"/>
          <w:sz w:val="28"/>
          <w:szCs w:val="28"/>
        </w:rPr>
        <w:t xml:space="preserve">‘mean reaction time’ in milliseconds (Remember: 1 millisecond is one thousandth of </w:t>
      </w:r>
      <w:proofErr w:type="spellStart"/>
      <w:r w:rsidRPr="00B7698F">
        <w:rPr>
          <w:rFonts w:cs="TimesNewRoman"/>
          <w:sz w:val="28"/>
          <w:szCs w:val="28"/>
        </w:rPr>
        <w:t>asecond</w:t>
      </w:r>
      <w:proofErr w:type="spellEnd"/>
      <w:r w:rsidRPr="00B7698F">
        <w:rPr>
          <w:rFonts w:cs="TimesNewRoman"/>
          <w:sz w:val="28"/>
          <w:szCs w:val="28"/>
        </w:rPr>
        <w:t>).</w:t>
      </w:r>
    </w:p>
    <w:p w:rsidR="00B7698F" w:rsidRDefault="00B7698F">
      <w:pPr>
        <w:rPr>
          <w:sz w:val="28"/>
          <w:szCs w:val="28"/>
        </w:rPr>
      </w:pPr>
      <w:r>
        <w:rPr>
          <w:noProof/>
          <w:sz w:val="28"/>
          <w:szCs w:val="28"/>
          <w:lang w:eastAsia="en-AU"/>
        </w:rPr>
        <w:lastRenderedPageBreak/>
        <w:drawing>
          <wp:inline distT="0" distB="0" distL="0" distR="0">
            <wp:extent cx="5000625" cy="3521903"/>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000625" cy="3521903"/>
                    </a:xfrm>
                    <a:prstGeom prst="rect">
                      <a:avLst/>
                    </a:prstGeom>
                    <a:noFill/>
                    <a:ln w="9525">
                      <a:noFill/>
                      <a:miter lim="800000"/>
                      <a:headEnd/>
                      <a:tailEnd/>
                    </a:ln>
                  </pic:spPr>
                </pic:pic>
              </a:graphicData>
            </a:graphic>
          </wp:inline>
        </w:drawing>
      </w:r>
    </w:p>
    <w:p w:rsidR="00B7698F" w:rsidRDefault="00B7698F">
      <w:pPr>
        <w:rPr>
          <w:rFonts w:cs="TimesNewRoman"/>
          <w:sz w:val="28"/>
          <w:szCs w:val="28"/>
        </w:rPr>
      </w:pPr>
      <w:r w:rsidRPr="00B7698F">
        <w:rPr>
          <w:rFonts w:cs="TimesNewRoman"/>
          <w:sz w:val="28"/>
          <w:szCs w:val="28"/>
        </w:rPr>
        <w:t>So what does your reaction time mean – are you fast enough for an F-16?</w:t>
      </w:r>
    </w:p>
    <w:p w:rsidR="00B7698F" w:rsidRDefault="00B7698F">
      <w:pPr>
        <w:rPr>
          <w:sz w:val="28"/>
          <w:szCs w:val="28"/>
        </w:rPr>
      </w:pPr>
      <w:r>
        <w:rPr>
          <w:noProof/>
          <w:sz w:val="28"/>
          <w:szCs w:val="28"/>
          <w:lang w:eastAsia="en-AU"/>
        </w:rPr>
        <w:drawing>
          <wp:inline distT="0" distB="0" distL="0" distR="0">
            <wp:extent cx="5000625" cy="292403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000625" cy="2924030"/>
                    </a:xfrm>
                    <a:prstGeom prst="rect">
                      <a:avLst/>
                    </a:prstGeom>
                    <a:noFill/>
                    <a:ln w="9525">
                      <a:noFill/>
                      <a:miter lim="800000"/>
                      <a:headEnd/>
                      <a:tailEnd/>
                    </a:ln>
                  </pic:spPr>
                </pic:pic>
              </a:graphicData>
            </a:graphic>
          </wp:inline>
        </w:drawing>
      </w:r>
    </w:p>
    <w:p w:rsidR="00B7698F" w:rsidRDefault="00B7698F" w:rsidP="00B7698F">
      <w:pPr>
        <w:autoSpaceDE w:val="0"/>
        <w:autoSpaceDN w:val="0"/>
        <w:adjustRightInd w:val="0"/>
        <w:spacing w:after="0" w:line="240" w:lineRule="auto"/>
        <w:rPr>
          <w:rFonts w:cs="TimesNewRoman"/>
          <w:sz w:val="28"/>
          <w:szCs w:val="28"/>
        </w:rPr>
      </w:pPr>
      <w:r w:rsidRPr="00B7698F">
        <w:rPr>
          <w:rFonts w:cs="TimesNewRoman"/>
          <w:sz w:val="28"/>
          <w:szCs w:val="28"/>
        </w:rPr>
        <w:t>A final thought:</w:t>
      </w:r>
    </w:p>
    <w:p w:rsidR="00B7698F" w:rsidRPr="00B7698F" w:rsidRDefault="00B7698F" w:rsidP="00B7698F">
      <w:pPr>
        <w:autoSpaceDE w:val="0"/>
        <w:autoSpaceDN w:val="0"/>
        <w:adjustRightInd w:val="0"/>
        <w:spacing w:after="0" w:line="240" w:lineRule="auto"/>
        <w:rPr>
          <w:rFonts w:cs="TimesNewRoman"/>
          <w:sz w:val="28"/>
          <w:szCs w:val="28"/>
        </w:rPr>
      </w:pPr>
    </w:p>
    <w:p w:rsidR="00B7698F" w:rsidRDefault="00B7698F" w:rsidP="00B7698F">
      <w:pPr>
        <w:autoSpaceDE w:val="0"/>
        <w:autoSpaceDN w:val="0"/>
        <w:adjustRightInd w:val="0"/>
        <w:spacing w:after="0" w:line="240" w:lineRule="auto"/>
        <w:rPr>
          <w:rFonts w:cs="TimesNewRoman"/>
          <w:sz w:val="28"/>
          <w:szCs w:val="28"/>
        </w:rPr>
      </w:pPr>
      <w:r w:rsidRPr="00B7698F">
        <w:rPr>
          <w:rFonts w:cs="TimesNewRoman"/>
          <w:sz w:val="28"/>
          <w:szCs w:val="28"/>
        </w:rPr>
        <w:t>Can you imagine doing several tasks together, each requiring fast reaction times with</w:t>
      </w:r>
      <w:r>
        <w:rPr>
          <w:rFonts w:cs="TimesNewRoman"/>
          <w:sz w:val="28"/>
          <w:szCs w:val="28"/>
        </w:rPr>
        <w:t xml:space="preserve"> </w:t>
      </w:r>
      <w:r w:rsidRPr="00B7698F">
        <w:rPr>
          <w:rFonts w:cs="TimesNewRoman"/>
          <w:sz w:val="28"/>
          <w:szCs w:val="28"/>
        </w:rPr>
        <w:t xml:space="preserve">high precision, whilst at the same time concentrating on steering a jet plane </w:t>
      </w:r>
      <w:r>
        <w:rPr>
          <w:rFonts w:cs="TimesNewRoman"/>
          <w:sz w:val="28"/>
          <w:szCs w:val="28"/>
        </w:rPr>
        <w:t>–</w:t>
      </w:r>
      <w:r w:rsidRPr="00B7698F">
        <w:rPr>
          <w:rFonts w:cs="TimesNewRoman"/>
          <w:sz w:val="28"/>
          <w:szCs w:val="28"/>
        </w:rPr>
        <w:t xml:space="preserve"> for</w:t>
      </w:r>
      <w:r>
        <w:rPr>
          <w:rFonts w:cs="TimesNewRoman"/>
          <w:sz w:val="28"/>
          <w:szCs w:val="28"/>
        </w:rPr>
        <w:t xml:space="preserve"> </w:t>
      </w:r>
      <w:r w:rsidRPr="00B7698F">
        <w:rPr>
          <w:rFonts w:cs="TimesNewRoman"/>
          <w:sz w:val="28"/>
          <w:szCs w:val="28"/>
        </w:rPr>
        <w:t>example as part of an aerobatic team at the Paris air show?</w:t>
      </w:r>
    </w:p>
    <w:p w:rsidR="00B7698F" w:rsidRDefault="00B7698F" w:rsidP="00B7698F">
      <w:pPr>
        <w:autoSpaceDE w:val="0"/>
        <w:autoSpaceDN w:val="0"/>
        <w:adjustRightInd w:val="0"/>
        <w:spacing w:after="0" w:line="240" w:lineRule="auto"/>
        <w:rPr>
          <w:rFonts w:cs="TimesNewRoman"/>
          <w:sz w:val="28"/>
          <w:szCs w:val="28"/>
        </w:rPr>
      </w:pPr>
    </w:p>
    <w:p w:rsidR="00B7698F" w:rsidRPr="00B7698F" w:rsidRDefault="00B7698F" w:rsidP="00B7698F">
      <w:pPr>
        <w:autoSpaceDE w:val="0"/>
        <w:autoSpaceDN w:val="0"/>
        <w:adjustRightInd w:val="0"/>
        <w:spacing w:after="0" w:line="240" w:lineRule="auto"/>
        <w:rPr>
          <w:rFonts w:cs="TimesNewRoman"/>
          <w:sz w:val="28"/>
          <w:szCs w:val="28"/>
        </w:rPr>
      </w:pPr>
    </w:p>
    <w:sectPr w:rsidR="00B7698F" w:rsidRPr="00B7698F" w:rsidSect="008609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AE3363"/>
    <w:rsid w:val="001237A6"/>
    <w:rsid w:val="0086092F"/>
    <w:rsid w:val="00AE3363"/>
    <w:rsid w:val="00B7698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9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6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9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2.xml"/><Relationship Id="rId5" Type="http://schemas.openxmlformats.org/officeDocument/2006/relationships/image" Target="media/image2.png"/><Relationship Id="rId10" Type="http://schemas.openxmlformats.org/officeDocument/2006/relationships/customXml" Target="../customXml/item1.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8A700BED21A144B805CBA9755482DA" ma:contentTypeVersion="0" ma:contentTypeDescription="Create a new document." ma:contentTypeScope="" ma:versionID="18d49c84c1b93482f4c63dbaa3a8925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67E2954-7CF7-457A-B698-90F97992A695}"/>
</file>

<file path=customXml/itemProps2.xml><?xml version="1.0" encoding="utf-8"?>
<ds:datastoreItem xmlns:ds="http://schemas.openxmlformats.org/officeDocument/2006/customXml" ds:itemID="{50D34DED-C9BD-4274-855E-FEEEBF0C3431}"/>
</file>

<file path=customXml/itemProps3.xml><?xml version="1.0" encoding="utf-8"?>
<ds:datastoreItem xmlns:ds="http://schemas.openxmlformats.org/officeDocument/2006/customXml" ds:itemID="{64DF2DAD-9304-4349-A060-C9038CF94C99}"/>
</file>

<file path=docProps/app.xml><?xml version="1.0" encoding="utf-8"?>
<Properties xmlns="http://schemas.openxmlformats.org/officeDocument/2006/extended-properties" xmlns:vt="http://schemas.openxmlformats.org/officeDocument/2006/docPropsVTypes">
  <Template>Normal</Template>
  <TotalTime>127</TotalTime>
  <Pages>3</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Brigidine College, St. Ives</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ghughes</dc:creator>
  <cp:lastModifiedBy>ghughes</cp:lastModifiedBy>
  <cp:revision>1</cp:revision>
  <dcterms:created xsi:type="dcterms:W3CDTF">2008-07-10T23:41:00Z</dcterms:created>
  <dcterms:modified xsi:type="dcterms:W3CDTF">2008-07-11T01:49:00Z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0x010100E08A700BED21A144B805CBA9755482DA</vt:lpwstr>
  </property>
</Properties>
</file>